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73665859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747D9A">
        <w:rPr>
          <w:b/>
        </w:rPr>
        <w:t>April 1, 2017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7D8C4129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sz w:val="22"/>
          <w:szCs w:val="22"/>
        </w:rPr>
        <w:instrText xml:space="preserve"> FORMCHECKBOX </w:instrText>
      </w:r>
      <w:r w:rsidR="00DC3F08">
        <w:rPr>
          <w:sz w:val="22"/>
          <w:szCs w:val="22"/>
        </w:rPr>
      </w:r>
      <w:r w:rsidR="00DC3F0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747D9A">
        <w:rPr>
          <w:sz w:val="22"/>
          <w:szCs w:val="22"/>
        </w:rPr>
        <w:t>Nonmember Registration</w:t>
      </w:r>
      <w:r>
        <w:rPr>
          <w:sz w:val="22"/>
          <w:szCs w:val="22"/>
        </w:rPr>
        <w:t xml:space="preserve"> </w:t>
      </w:r>
      <w:r w:rsidR="00747D9A">
        <w:rPr>
          <w:b/>
          <w:sz w:val="22"/>
          <w:szCs w:val="22"/>
        </w:rPr>
        <w:t>$20</w:t>
      </w:r>
      <w:r w:rsidR="00747D9A">
        <w:rPr>
          <w:sz w:val="22"/>
          <w:szCs w:val="22"/>
        </w:rPr>
        <w:t xml:space="preserve"> </w:t>
      </w:r>
      <w:r w:rsidR="00747D9A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DC3F08">
        <w:rPr>
          <w:sz w:val="22"/>
          <w:szCs w:val="22"/>
        </w:rPr>
      </w:r>
      <w:r w:rsidR="00DC3F0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47D9A">
        <w:rPr>
          <w:sz w:val="22"/>
          <w:szCs w:val="22"/>
        </w:rPr>
        <w:t xml:space="preserve">WVNPA Member Registration </w:t>
      </w:r>
      <w:r w:rsidR="00747D9A" w:rsidRPr="00747D9A">
        <w:rPr>
          <w:b/>
          <w:sz w:val="22"/>
          <w:szCs w:val="22"/>
        </w:rPr>
        <w:t>$10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5AFDC333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</w:t>
      </w:r>
      <w:r w:rsidR="00FB2AE3">
        <w:rPr>
          <w:sz w:val="22"/>
          <w:szCs w:val="22"/>
        </w:rPr>
        <w:t>______________</w:t>
      </w:r>
      <w:r w:rsidR="00FB2AE3">
        <w:rPr>
          <w:sz w:val="22"/>
          <w:szCs w:val="22"/>
        </w:rPr>
        <w:tab/>
      </w:r>
      <w:r w:rsidR="00FB2AE3">
        <w:rPr>
          <w:sz w:val="22"/>
          <w:szCs w:val="22"/>
        </w:rPr>
        <w:tab/>
        <w:t xml:space="preserve">*Use this form as your invoice. </w:t>
      </w:r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612F69FB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 w:rsidR="00FB2AE3">
        <w:rPr>
          <w:b/>
          <w:bCs/>
          <w:sz w:val="22"/>
          <w:szCs w:val="22"/>
        </w:rPr>
        <w:t>” with “WVNPA W</w:t>
      </w:r>
      <w:r>
        <w:rPr>
          <w:b/>
          <w:bCs/>
          <w:sz w:val="22"/>
          <w:szCs w:val="22"/>
        </w:rPr>
        <w:t>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25733929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747D9A">
        <w:rPr>
          <w:b/>
          <w:bCs/>
          <w:sz w:val="22"/>
          <w:szCs w:val="22"/>
        </w:rPr>
        <w:t xml:space="preserve">your check </w:t>
      </w:r>
      <w:r w:rsidR="001A47C8">
        <w:rPr>
          <w:b/>
          <w:bCs/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0F7B0755" w14:textId="3D65091E" w:rsidR="0053366F" w:rsidRPr="00747D9A" w:rsidRDefault="00F660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  <w:bookmarkStart w:id="1" w:name="_GoBack"/>
      <w:bookmarkEnd w:id="1"/>
    </w:p>
    <w:sectPr w:rsidR="0053366F" w:rsidRPr="00747D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D3DB" w14:textId="77777777" w:rsidR="00DC3F08" w:rsidRDefault="00DC3F08" w:rsidP="00F660CB">
      <w:r>
        <w:separator/>
      </w:r>
    </w:p>
  </w:endnote>
  <w:endnote w:type="continuationSeparator" w:id="0">
    <w:p w14:paraId="663BCF13" w14:textId="77777777" w:rsidR="00DC3F08" w:rsidRDefault="00DC3F08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0EE22" w14:textId="77777777" w:rsidR="00DC3F08" w:rsidRDefault="00DC3F08" w:rsidP="00F660CB">
      <w:r>
        <w:separator/>
      </w:r>
    </w:p>
  </w:footnote>
  <w:footnote w:type="continuationSeparator" w:id="0">
    <w:p w14:paraId="209D6CD2" w14:textId="77777777" w:rsidR="00DC3F08" w:rsidRDefault="00DC3F08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656B1C43">
              <wp:simplePos x="0" y="0"/>
              <wp:positionH relativeFrom="column">
                <wp:posOffset>2171699</wp:posOffset>
              </wp:positionH>
              <wp:positionV relativeFrom="paragraph">
                <wp:posOffset>0</wp:posOffset>
              </wp:positionV>
              <wp:extent cx="4105275" cy="12573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58504" w14:textId="305935BD" w:rsidR="00747D9A" w:rsidRDefault="00747D9A" w:rsidP="00FB2AE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 w:rsidRPr="00747D9A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Strategic Planning -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 A Key to Surviving in 2017 &amp; Beyond Part 2</w:t>
                          </w:r>
                          <w:r w:rsidRPr="00747D9A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5C8B48AE" w14:textId="78F88C26" w:rsidR="00F660CB" w:rsidRDefault="00F660CB" w:rsidP="00FB2AE3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747D9A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Jeanette </w:t>
                          </w:r>
                          <w:proofErr w:type="spellStart"/>
                          <w:r w:rsidR="00747D9A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Wojcik</w:t>
                          </w:r>
                          <w:proofErr w:type="spellEnd"/>
                        </w:p>
                        <w:p w14:paraId="26651474" w14:textId="5899C115" w:rsidR="006675EE" w:rsidRPr="006675EE" w:rsidRDefault="00747D9A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11:00</w:t>
                          </w:r>
                          <w:r w:rsidR="00426A56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 a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Apr 6,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23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" filled="f" stroked="f">
              <v:textbox>
                <w:txbxContent>
                  <w:p w14:paraId="72258504" w14:textId="305935BD" w:rsidR="00747D9A" w:rsidRDefault="00747D9A" w:rsidP="00FB2AE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 w:rsidRPr="00747D9A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Strategic Planning -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 A Key to Surviving in 2017 &amp; Beyond Part 2</w:t>
                    </w:r>
                    <w:r w:rsidRPr="00747D9A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14:paraId="5C8B48AE" w14:textId="78F88C26" w:rsidR="00F660CB" w:rsidRDefault="00F660CB" w:rsidP="00FB2AE3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747D9A">
                      <w:rPr>
                        <w:rFonts w:ascii="Cambria" w:hAnsi="Cambria"/>
                        <w:sz w:val="36"/>
                        <w:szCs w:val="36"/>
                      </w:rPr>
                      <w:t xml:space="preserve">Jeanette </w:t>
                    </w:r>
                    <w:proofErr w:type="spellStart"/>
                    <w:r w:rsidR="00747D9A">
                      <w:rPr>
                        <w:rFonts w:ascii="Cambria" w:hAnsi="Cambria"/>
                        <w:sz w:val="36"/>
                        <w:szCs w:val="36"/>
                      </w:rPr>
                      <w:t>Wojcik</w:t>
                    </w:r>
                    <w:proofErr w:type="spellEnd"/>
                  </w:p>
                  <w:p w14:paraId="26651474" w14:textId="5899C115" w:rsidR="006675EE" w:rsidRPr="006675EE" w:rsidRDefault="00747D9A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11:00</w:t>
                    </w:r>
                    <w:r w:rsidR="00426A56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 a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Apr 6,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34C2C"/>
    <w:rsid w:val="0008338B"/>
    <w:rsid w:val="00090949"/>
    <w:rsid w:val="00111B8B"/>
    <w:rsid w:val="001A47C8"/>
    <w:rsid w:val="00263FAD"/>
    <w:rsid w:val="00265487"/>
    <w:rsid w:val="002F2F02"/>
    <w:rsid w:val="0036106E"/>
    <w:rsid w:val="00426A56"/>
    <w:rsid w:val="0053366F"/>
    <w:rsid w:val="006675EE"/>
    <w:rsid w:val="006E274B"/>
    <w:rsid w:val="00747D9A"/>
    <w:rsid w:val="00777482"/>
    <w:rsid w:val="007D4D8E"/>
    <w:rsid w:val="008B4C77"/>
    <w:rsid w:val="008F4582"/>
    <w:rsid w:val="0096677C"/>
    <w:rsid w:val="0098038F"/>
    <w:rsid w:val="00A22168"/>
    <w:rsid w:val="00AC5420"/>
    <w:rsid w:val="00B24273"/>
    <w:rsid w:val="00B60A2B"/>
    <w:rsid w:val="00C05844"/>
    <w:rsid w:val="00C10C42"/>
    <w:rsid w:val="00C47E40"/>
    <w:rsid w:val="00C61527"/>
    <w:rsid w:val="00C73A02"/>
    <w:rsid w:val="00D91672"/>
    <w:rsid w:val="00DC3F08"/>
    <w:rsid w:val="00F35188"/>
    <w:rsid w:val="00F660CB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2</cp:revision>
  <dcterms:created xsi:type="dcterms:W3CDTF">2017-03-22T18:41:00Z</dcterms:created>
  <dcterms:modified xsi:type="dcterms:W3CDTF">2017-03-22T18:41:00Z</dcterms:modified>
</cp:coreProperties>
</file>