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55B5" w14:textId="7EAD93ED" w:rsidR="00E81ED3" w:rsidRDefault="00F72CF0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>COALFIELD HEALTH CENTER</w:t>
      </w:r>
    </w:p>
    <w:p w14:paraId="6410E933" w14:textId="04010E7C" w:rsidR="00FA0537" w:rsidRDefault="00EE66DD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sz w:val="30"/>
          <w:szCs w:val="30"/>
        </w:rPr>
      </w:pPr>
      <w:hyperlink r:id="rId5" w:history="1">
        <w:r w:rsidR="00FA0537" w:rsidRPr="004A296A">
          <w:rPr>
            <w:rStyle w:val="Hyperlink"/>
            <w:rFonts w:ascii="Calibri" w:hAnsi="Calibri" w:cs="Calibri"/>
            <w:b/>
            <w:bCs/>
            <w:sz w:val="30"/>
            <w:szCs w:val="30"/>
          </w:rPr>
          <w:t>www.coalfieldhealth.com</w:t>
        </w:r>
      </w:hyperlink>
      <w:r w:rsidR="00FA0537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1150B788" w14:textId="3E2CBBEC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JOB </w:t>
      </w:r>
      <w:r w:rsidR="00FA0537">
        <w:rPr>
          <w:rFonts w:ascii="Calibri" w:hAnsi="Calibri" w:cs="Calibri"/>
          <w:b/>
          <w:bCs/>
          <w:sz w:val="30"/>
          <w:szCs w:val="30"/>
        </w:rPr>
        <w:t>POSTING</w:t>
      </w:r>
      <w:r w:rsidR="00F72CF0">
        <w:rPr>
          <w:rFonts w:ascii="Calibri" w:hAnsi="Calibri" w:cs="Calibri"/>
          <w:b/>
          <w:bCs/>
          <w:sz w:val="30"/>
          <w:szCs w:val="30"/>
        </w:rPr>
        <w:t xml:space="preserve"> – </w:t>
      </w:r>
      <w:r w:rsidR="00AF1C99">
        <w:rPr>
          <w:rFonts w:ascii="Calibri" w:hAnsi="Calibri" w:cs="Calibri"/>
          <w:b/>
          <w:bCs/>
          <w:sz w:val="30"/>
          <w:szCs w:val="30"/>
        </w:rPr>
        <w:t>Financ</w:t>
      </w:r>
      <w:r w:rsidR="007A5C96">
        <w:rPr>
          <w:rFonts w:ascii="Calibri" w:hAnsi="Calibri" w:cs="Calibri"/>
          <w:b/>
          <w:bCs/>
          <w:sz w:val="30"/>
          <w:szCs w:val="30"/>
        </w:rPr>
        <w:t>e</w:t>
      </w:r>
      <w:r w:rsidR="00AF1C99">
        <w:rPr>
          <w:rFonts w:ascii="Calibri" w:hAnsi="Calibri" w:cs="Calibri"/>
          <w:b/>
          <w:bCs/>
          <w:sz w:val="30"/>
          <w:szCs w:val="30"/>
        </w:rPr>
        <w:t xml:space="preserve"> Manager</w:t>
      </w:r>
    </w:p>
    <w:p w14:paraId="609D876A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1660D164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POSITION SUMMARY:</w:t>
      </w:r>
      <w:r>
        <w:rPr>
          <w:rFonts w:ascii="Calibri" w:hAnsi="Calibri" w:cs="Calibri"/>
          <w:sz w:val="22"/>
          <w:szCs w:val="22"/>
        </w:rPr>
        <w:t xml:space="preserve">   Pe</w:t>
      </w:r>
      <w:r w:rsidR="00F72CF0">
        <w:rPr>
          <w:rFonts w:ascii="Calibri" w:hAnsi="Calibri" w:cs="Calibri"/>
          <w:sz w:val="22"/>
          <w:szCs w:val="22"/>
        </w:rPr>
        <w:t>rforms a variety of administrative/fiscal functions to directly assist the Executive Director</w:t>
      </w:r>
      <w:r>
        <w:rPr>
          <w:rFonts w:ascii="Calibri" w:hAnsi="Calibri" w:cs="Calibri"/>
          <w:sz w:val="22"/>
          <w:szCs w:val="22"/>
        </w:rPr>
        <w:t>.</w:t>
      </w:r>
    </w:p>
    <w:p w14:paraId="1B4DA1AD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1AACA1D2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6BC8B99F" w14:textId="499F654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WORK ROLE RESPONSIBILITIES:</w:t>
      </w:r>
    </w:p>
    <w:p w14:paraId="0E85FBC8" w14:textId="77777777" w:rsidR="00E81ED3" w:rsidRPr="007F6881" w:rsidRDefault="00E81ED3" w:rsidP="00DC1F0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4518D43D" w14:textId="77777777" w:rsidR="00BE2271" w:rsidRPr="0020620C" w:rsidRDefault="00BE2271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4.1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20620C">
        <w:rPr>
          <w:rFonts w:ascii="Segoe UI" w:hAnsi="Segoe UI" w:cs="Segoe UI"/>
          <w:color w:val="000000"/>
          <w:shd w:val="clear" w:color="auto" w:fill="FFFFFF"/>
        </w:rPr>
        <w:t xml:space="preserve">Perform as </w:t>
      </w:r>
      <w:r w:rsidR="00AF1C99" w:rsidRPr="0020620C">
        <w:rPr>
          <w:rFonts w:ascii="Segoe UI" w:hAnsi="Segoe UI" w:cs="Segoe UI"/>
          <w:color w:val="000000"/>
          <w:shd w:val="clear" w:color="auto" w:fill="FFFFFF"/>
        </w:rPr>
        <w:t>financial manager</w:t>
      </w:r>
      <w:r w:rsidRPr="0020620C">
        <w:rPr>
          <w:rFonts w:ascii="Segoe UI" w:hAnsi="Segoe UI" w:cs="Segoe UI"/>
          <w:color w:val="000000"/>
          <w:shd w:val="clear" w:color="auto" w:fill="FFFFFF"/>
        </w:rPr>
        <w:t xml:space="preserve"> to the Executive Director as directed.</w:t>
      </w:r>
    </w:p>
    <w:p w14:paraId="649304EB" w14:textId="77777777" w:rsidR="00BE2271" w:rsidRPr="0020620C" w:rsidRDefault="00BE2271" w:rsidP="00BE227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>4.2</w:t>
      </w:r>
      <w:r w:rsidRPr="0020620C">
        <w:rPr>
          <w:rFonts w:ascii="Segoe UI" w:hAnsi="Segoe UI" w:cs="Segoe UI"/>
          <w:color w:val="000000"/>
          <w:shd w:val="clear" w:color="auto" w:fill="FFFFFF"/>
        </w:rPr>
        <w:tab/>
        <w:t>Perform certain bookkeeping functions as needed to include but not limited to:</w:t>
      </w:r>
    </w:p>
    <w:p w14:paraId="7730A6A0" w14:textId="77777777" w:rsidR="00BE2271" w:rsidRPr="0020620C" w:rsidRDefault="00BE2271" w:rsidP="0084684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>Write out all checks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>Balance monthly checking account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 xml:space="preserve">Produce </w:t>
      </w:r>
      <w:r w:rsidR="00AF1C99" w:rsidRPr="0020620C">
        <w:rPr>
          <w:rFonts w:ascii="Segoe UI" w:hAnsi="Segoe UI" w:cs="Segoe UI"/>
          <w:color w:val="000000"/>
          <w:shd w:val="clear" w:color="auto" w:fill="FFFFFF"/>
        </w:rPr>
        <w:t xml:space="preserve">complex </w:t>
      </w:r>
      <w:r w:rsidRPr="0020620C">
        <w:rPr>
          <w:rFonts w:ascii="Segoe UI" w:hAnsi="Segoe UI" w:cs="Segoe UI"/>
          <w:color w:val="000000"/>
          <w:shd w:val="clear" w:color="auto" w:fill="FFFFFF"/>
        </w:rPr>
        <w:t>Board reports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>Track Medicare write-offs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="001B4EA5" w:rsidRPr="0020620C">
        <w:rPr>
          <w:rFonts w:ascii="Segoe UI" w:hAnsi="Segoe UI" w:cs="Segoe UI"/>
          <w:color w:val="000000"/>
          <w:shd w:val="clear" w:color="auto" w:fill="FFFFFF"/>
        </w:rPr>
        <w:t>Assist with annual financial a</w:t>
      </w:r>
      <w:r w:rsidRPr="0020620C">
        <w:rPr>
          <w:rFonts w:ascii="Segoe UI" w:hAnsi="Segoe UI" w:cs="Segoe UI"/>
          <w:color w:val="000000"/>
          <w:shd w:val="clear" w:color="auto" w:fill="FFFFFF"/>
        </w:rPr>
        <w:t>udit</w:t>
      </w:r>
    </w:p>
    <w:p w14:paraId="2075409D" w14:textId="77777777" w:rsidR="00BE2271" w:rsidRPr="0020620C" w:rsidRDefault="00846841" w:rsidP="00BE227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>Scan EOBs and make daily deposits</w:t>
      </w:r>
    </w:p>
    <w:p w14:paraId="4D3C7D82" w14:textId="77777777" w:rsidR="00AF1C99" w:rsidRPr="0020620C" w:rsidRDefault="00AF1C99" w:rsidP="00BE227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  <w:t>Post Patient payments</w:t>
      </w:r>
    </w:p>
    <w:p w14:paraId="24A7C017" w14:textId="5CF6131C" w:rsidR="00BE2271" w:rsidRPr="0020620C" w:rsidRDefault="00BE2271" w:rsidP="0084684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>Assist on grant applications</w:t>
      </w:r>
      <w:r w:rsidR="00F57658">
        <w:rPr>
          <w:rFonts w:ascii="Segoe UI" w:hAnsi="Segoe UI" w:cs="Segoe UI"/>
          <w:color w:val="000000"/>
          <w:shd w:val="clear" w:color="auto" w:fill="FFFFFF"/>
        </w:rPr>
        <w:t xml:space="preserve"> and grant management </w:t>
      </w:r>
      <w:r w:rsidRPr="0020620C">
        <w:rPr>
          <w:rFonts w:ascii="Segoe UI" w:hAnsi="Segoe UI" w:cs="Segoe UI"/>
          <w:color w:val="000000"/>
        </w:rPr>
        <w:br/>
      </w:r>
      <w:r w:rsidR="00F57658">
        <w:rPr>
          <w:rFonts w:ascii="Segoe UI" w:hAnsi="Segoe UI" w:cs="Segoe UI"/>
          <w:color w:val="000000"/>
          <w:shd w:val="clear" w:color="auto" w:fill="FFFFFF"/>
        </w:rPr>
        <w:t>Responsible for</w:t>
      </w:r>
      <w:r w:rsidRPr="0020620C">
        <w:rPr>
          <w:rFonts w:ascii="Segoe UI" w:hAnsi="Segoe UI" w:cs="Segoe UI"/>
          <w:color w:val="000000"/>
          <w:shd w:val="clear" w:color="auto" w:fill="FFFFFF"/>
        </w:rPr>
        <w:t xml:space="preserve"> payroll submission A/R analysis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>Responsible for debt collection processes (sending patient letters and payment plan follow up)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>Assist with expense analysis (considering new contracts and cost savings)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>Work denied patient claims- working directly with billing clerk and patient to resubmit before timely filing </w:t>
      </w:r>
      <w:r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20620C">
        <w:rPr>
          <w:rFonts w:ascii="Segoe UI" w:hAnsi="Segoe UI" w:cs="Segoe UI"/>
          <w:color w:val="000000"/>
        </w:rPr>
        <w:br/>
      </w:r>
      <w:r w:rsidRPr="0020620C">
        <w:rPr>
          <w:rFonts w:ascii="Segoe UI" w:hAnsi="Segoe UI" w:cs="Segoe UI"/>
          <w:color w:val="000000"/>
          <w:shd w:val="clear" w:color="auto" w:fill="FFFFFF"/>
        </w:rPr>
        <w:t xml:space="preserve">Complete and maintain applications for all insurance payments for direct deposit. </w:t>
      </w:r>
    </w:p>
    <w:p w14:paraId="51140B4D" w14:textId="60918499" w:rsidR="00F57658" w:rsidRDefault="007C35E4" w:rsidP="00BE227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>Responsible for 340B analysis and configuring formulary for providers to maximize profitability</w:t>
      </w:r>
    </w:p>
    <w:p w14:paraId="6DBAD774" w14:textId="75B1DF3B" w:rsidR="007A3C87" w:rsidRDefault="005A19F3" w:rsidP="007A3C8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 w:rsidR="00F57658">
        <w:rPr>
          <w:rFonts w:ascii="Segoe UI" w:hAnsi="Segoe UI" w:cs="Segoe UI"/>
          <w:color w:val="000000"/>
          <w:shd w:val="clear" w:color="auto" w:fill="FFFFFF"/>
        </w:rPr>
        <w:t xml:space="preserve">401K </w:t>
      </w:r>
      <w:r w:rsidR="007A3C87">
        <w:rPr>
          <w:rFonts w:ascii="Segoe UI" w:hAnsi="Segoe UI" w:cs="Segoe UI"/>
          <w:color w:val="000000"/>
          <w:shd w:val="clear" w:color="auto" w:fill="FFFFFF"/>
        </w:rPr>
        <w:t xml:space="preserve">reporting and </w:t>
      </w:r>
      <w:r w:rsidR="00F57658">
        <w:rPr>
          <w:rFonts w:ascii="Segoe UI" w:hAnsi="Segoe UI" w:cs="Segoe UI"/>
          <w:color w:val="000000"/>
          <w:shd w:val="clear" w:color="auto" w:fill="FFFFFF"/>
        </w:rPr>
        <w:t xml:space="preserve">compliance </w:t>
      </w:r>
    </w:p>
    <w:p w14:paraId="4B16428E" w14:textId="43CDCAAD" w:rsidR="007A3C87" w:rsidRDefault="005A19F3" w:rsidP="007A3C8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 w:rsidR="007A3C87">
        <w:rPr>
          <w:rFonts w:ascii="Segoe UI" w:hAnsi="Segoe UI" w:cs="Segoe UI"/>
          <w:color w:val="000000"/>
          <w:shd w:val="clear" w:color="auto" w:fill="FFFFFF"/>
        </w:rPr>
        <w:t xml:space="preserve">Management of non-clinical employees. </w:t>
      </w:r>
    </w:p>
    <w:p w14:paraId="5D1385D0" w14:textId="1AEC32E3" w:rsidR="007A3C87" w:rsidRDefault="007A3C87" w:rsidP="005A19F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Responsible for the preparation and presentation of the financials of the organization in accordance with GAAP. </w:t>
      </w:r>
    </w:p>
    <w:p w14:paraId="6700AF68" w14:textId="77777777" w:rsidR="00846841" w:rsidRPr="0020620C" w:rsidRDefault="00846841" w:rsidP="005A19F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Segoe UI" w:hAnsi="Segoe UI" w:cs="Segoe UI"/>
          <w:color w:val="000000"/>
          <w:shd w:val="clear" w:color="auto" w:fill="FFFFFF"/>
        </w:rPr>
      </w:pPr>
    </w:p>
    <w:p w14:paraId="2056088B" w14:textId="77777777" w:rsidR="00DC1F05" w:rsidRPr="0020620C" w:rsidRDefault="00AF1C99" w:rsidP="007C35E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>4.3</w:t>
      </w:r>
      <w:r w:rsidR="00846841" w:rsidRPr="0020620C">
        <w:rPr>
          <w:rFonts w:ascii="Segoe UI" w:hAnsi="Segoe UI" w:cs="Segoe UI"/>
          <w:color w:val="000000"/>
          <w:shd w:val="clear" w:color="auto" w:fill="FFFFFF"/>
        </w:rPr>
        <w:tab/>
        <w:t>Administrative duties performed with Executive Director</w:t>
      </w:r>
      <w:r w:rsidR="000519DD" w:rsidRPr="0020620C">
        <w:rPr>
          <w:rFonts w:ascii="Segoe UI" w:hAnsi="Segoe UI" w:cs="Segoe UI"/>
          <w:color w:val="000000"/>
          <w:shd w:val="clear" w:color="auto" w:fill="FFFFFF"/>
        </w:rPr>
        <w:t>, to inclu</w:t>
      </w:r>
      <w:r w:rsidR="00846841" w:rsidRPr="0020620C">
        <w:rPr>
          <w:rFonts w:ascii="Segoe UI" w:hAnsi="Segoe UI" w:cs="Segoe UI"/>
          <w:color w:val="000000"/>
          <w:shd w:val="clear" w:color="auto" w:fill="FFFFFF"/>
        </w:rPr>
        <w:t>de but not limited to:</w:t>
      </w:r>
      <w:r w:rsidR="00BE2271" w:rsidRPr="0020620C">
        <w:rPr>
          <w:rFonts w:ascii="Segoe UI" w:hAnsi="Segoe UI" w:cs="Segoe UI"/>
          <w:color w:val="000000"/>
        </w:rPr>
        <w:br/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>Day to day operations (cover when administrator out)</w:t>
      </w:r>
      <w:r w:rsidR="00BE2271" w:rsidRPr="0020620C">
        <w:rPr>
          <w:rFonts w:ascii="Segoe UI" w:hAnsi="Segoe UI" w:cs="Segoe UI"/>
          <w:color w:val="000000"/>
        </w:rPr>
        <w:br/>
      </w:r>
      <w:r w:rsidR="00D35374" w:rsidRPr="0020620C">
        <w:rPr>
          <w:rFonts w:ascii="Segoe UI" w:hAnsi="Segoe UI" w:cs="Segoe UI"/>
          <w:color w:val="000000"/>
          <w:shd w:val="clear" w:color="auto" w:fill="FFFFFF"/>
        </w:rPr>
        <w:t>A</w:t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>ssist with Strategic planning</w:t>
      </w:r>
      <w:r w:rsidR="00BE2271"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BE2271" w:rsidRPr="0020620C">
        <w:rPr>
          <w:rFonts w:ascii="Segoe UI" w:hAnsi="Segoe UI" w:cs="Segoe UI"/>
          <w:color w:val="000000"/>
        </w:rPr>
        <w:br/>
      </w:r>
      <w:r w:rsidR="00D35374" w:rsidRPr="0020620C">
        <w:rPr>
          <w:rFonts w:ascii="Segoe UI" w:hAnsi="Segoe UI" w:cs="Segoe UI"/>
          <w:color w:val="000000"/>
          <w:shd w:val="clear" w:color="auto" w:fill="FFFFFF"/>
        </w:rPr>
        <w:t>Assist</w:t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 xml:space="preserve"> with Emergency planning</w:t>
      </w:r>
      <w:r w:rsidR="00BE2271" w:rsidRPr="0020620C">
        <w:rPr>
          <w:rFonts w:ascii="Segoe UI" w:hAnsi="Segoe UI" w:cs="Segoe UI"/>
          <w:color w:val="000000"/>
        </w:rPr>
        <w:br/>
      </w:r>
      <w:r w:rsidR="00D35374" w:rsidRPr="0020620C">
        <w:rPr>
          <w:rFonts w:ascii="Segoe UI" w:hAnsi="Segoe UI" w:cs="Segoe UI"/>
          <w:color w:val="000000"/>
          <w:shd w:val="clear" w:color="auto" w:fill="FFFFFF"/>
        </w:rPr>
        <w:t>Assist</w:t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 xml:space="preserve"> with Daily staffing and communication with staff</w:t>
      </w:r>
      <w:r w:rsidR="00BE2271"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BE2271" w:rsidRPr="0020620C">
        <w:rPr>
          <w:rFonts w:ascii="Segoe UI" w:hAnsi="Segoe UI" w:cs="Segoe UI"/>
          <w:color w:val="000000"/>
        </w:rPr>
        <w:br/>
      </w:r>
      <w:r w:rsidR="00D35374" w:rsidRPr="0020620C">
        <w:rPr>
          <w:rFonts w:ascii="Segoe UI" w:hAnsi="Segoe UI" w:cs="Segoe UI"/>
          <w:color w:val="000000"/>
          <w:shd w:val="clear" w:color="auto" w:fill="FFFFFF"/>
        </w:rPr>
        <w:t>Assist</w:t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 xml:space="preserve"> with Policy procedures</w:t>
      </w:r>
      <w:r w:rsidR="00BE2271" w:rsidRPr="0020620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BE2271" w:rsidRPr="0020620C">
        <w:rPr>
          <w:rFonts w:ascii="Segoe UI" w:hAnsi="Segoe UI" w:cs="Segoe UI"/>
          <w:color w:val="000000"/>
        </w:rPr>
        <w:br/>
      </w:r>
      <w:r w:rsidR="00D35374" w:rsidRPr="0020620C">
        <w:rPr>
          <w:rFonts w:ascii="Segoe UI" w:hAnsi="Segoe UI" w:cs="Segoe UI"/>
          <w:color w:val="000000"/>
          <w:shd w:val="clear" w:color="auto" w:fill="FFFFFF"/>
        </w:rPr>
        <w:t>Assist</w:t>
      </w:r>
      <w:r w:rsidR="00BE2271" w:rsidRPr="0020620C">
        <w:rPr>
          <w:rFonts w:ascii="Segoe UI" w:hAnsi="Segoe UI" w:cs="Segoe UI"/>
          <w:color w:val="000000"/>
          <w:shd w:val="clear" w:color="auto" w:fill="FFFFFF"/>
        </w:rPr>
        <w:t xml:space="preserve"> with Annual UDS and Recertification</w:t>
      </w:r>
    </w:p>
    <w:p w14:paraId="1F927538" w14:textId="77777777" w:rsidR="00A03428" w:rsidRPr="0020620C" w:rsidRDefault="00A03428" w:rsidP="007C35E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</w:r>
      <w:r w:rsidRPr="0020620C">
        <w:rPr>
          <w:rFonts w:ascii="Segoe UI" w:hAnsi="Segoe UI" w:cs="Segoe UI"/>
          <w:color w:val="000000"/>
          <w:shd w:val="clear" w:color="auto" w:fill="FFFFFF"/>
        </w:rPr>
        <w:tab/>
        <w:t>Assist in preparation for HRSA site visit as needed</w:t>
      </w:r>
    </w:p>
    <w:p w14:paraId="50A7AC13" w14:textId="77777777" w:rsidR="00A03428" w:rsidRPr="0020620C" w:rsidRDefault="00A03428" w:rsidP="007C35E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</w:r>
      <w:r w:rsidRPr="0020620C">
        <w:rPr>
          <w:rFonts w:ascii="Segoe UI" w:hAnsi="Segoe UI" w:cs="Segoe UI"/>
          <w:color w:val="000000"/>
          <w:shd w:val="clear" w:color="auto" w:fill="FFFFFF"/>
        </w:rPr>
        <w:tab/>
        <w:t>Assist with clinical audits as needed</w:t>
      </w:r>
    </w:p>
    <w:p w14:paraId="4B8140B9" w14:textId="77777777" w:rsidR="00A63638" w:rsidRPr="0020620C" w:rsidRDefault="00A63638" w:rsidP="007C35E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Segoe UI" w:hAnsi="Segoe UI" w:cs="Segoe UI"/>
          <w:color w:val="000000"/>
          <w:shd w:val="clear" w:color="auto" w:fill="FFFFFF"/>
        </w:rPr>
      </w:pPr>
      <w:r w:rsidRPr="0020620C">
        <w:rPr>
          <w:rFonts w:ascii="Segoe UI" w:hAnsi="Segoe UI" w:cs="Segoe UI"/>
          <w:color w:val="000000"/>
          <w:shd w:val="clear" w:color="auto" w:fill="FFFFFF"/>
        </w:rPr>
        <w:tab/>
      </w:r>
      <w:r w:rsidRPr="0020620C">
        <w:rPr>
          <w:rFonts w:ascii="Segoe UI" w:hAnsi="Segoe UI" w:cs="Segoe UI"/>
          <w:color w:val="000000"/>
          <w:shd w:val="clear" w:color="auto" w:fill="FFFFFF"/>
        </w:rPr>
        <w:tab/>
        <w:t>Assist with Meaningful Use and Incentive Programs</w:t>
      </w:r>
      <w:r w:rsidR="00186FCC" w:rsidRPr="0020620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589CBCF" w14:textId="77777777" w:rsidR="00D35374" w:rsidRPr="0031433C" w:rsidRDefault="00D35374" w:rsidP="005A19F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Segoe UI" w:hAnsi="Segoe UI" w:cs="Segoe UI"/>
          <w:color w:val="000000"/>
          <w:highlight w:val="yellow"/>
          <w:shd w:val="clear" w:color="auto" w:fill="FFFFFF"/>
        </w:rPr>
      </w:pPr>
    </w:p>
    <w:p w14:paraId="425CC5FA" w14:textId="3F00D195" w:rsidR="00461393" w:rsidRPr="0020620C" w:rsidRDefault="00D35374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Calibri" w:hAnsi="Calibri" w:cs="Calibri"/>
          <w:sz w:val="22"/>
          <w:szCs w:val="22"/>
        </w:rPr>
      </w:pPr>
      <w:r w:rsidRPr="0020620C">
        <w:rPr>
          <w:rFonts w:ascii="Calibri" w:hAnsi="Calibri" w:cs="Calibri"/>
          <w:sz w:val="22"/>
          <w:szCs w:val="22"/>
        </w:rPr>
        <w:t>4.</w:t>
      </w:r>
      <w:r w:rsidR="005A19F3">
        <w:rPr>
          <w:rFonts w:ascii="Calibri" w:hAnsi="Calibri" w:cs="Calibri"/>
          <w:sz w:val="22"/>
          <w:szCs w:val="22"/>
        </w:rPr>
        <w:t>4</w:t>
      </w:r>
      <w:r w:rsidR="007F74FA" w:rsidRPr="0020620C">
        <w:rPr>
          <w:rFonts w:ascii="Calibri" w:hAnsi="Calibri" w:cs="Calibri"/>
          <w:sz w:val="22"/>
          <w:szCs w:val="22"/>
        </w:rPr>
        <w:tab/>
      </w:r>
      <w:r w:rsidR="00461393" w:rsidRPr="0020620C">
        <w:rPr>
          <w:rFonts w:ascii="Calibri" w:hAnsi="Calibri" w:cs="Calibri"/>
          <w:sz w:val="22"/>
          <w:szCs w:val="22"/>
        </w:rPr>
        <w:t>May participate in patient care coordination as needed; may parti</w:t>
      </w:r>
      <w:r w:rsidR="007F6881" w:rsidRPr="0020620C">
        <w:rPr>
          <w:rFonts w:ascii="Calibri" w:hAnsi="Calibri" w:cs="Calibri"/>
          <w:sz w:val="22"/>
          <w:szCs w:val="22"/>
        </w:rPr>
        <w:t>cipate in research, educational</w:t>
      </w:r>
      <w:r w:rsidR="00461393" w:rsidRPr="0020620C">
        <w:rPr>
          <w:rFonts w:ascii="Calibri" w:hAnsi="Calibri" w:cs="Calibri"/>
          <w:sz w:val="22"/>
          <w:szCs w:val="22"/>
        </w:rPr>
        <w:t>, or outreach activities upon request. On rare occasion some limited travel may be required.</w:t>
      </w:r>
    </w:p>
    <w:p w14:paraId="7C23D25F" w14:textId="77777777" w:rsidR="00D35374" w:rsidRPr="0020620C" w:rsidRDefault="00D35374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054A7C74" w14:textId="2FC97714" w:rsidR="007F6881" w:rsidRDefault="00D35374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Calibri" w:hAnsi="Calibri" w:cs="Calibri"/>
          <w:sz w:val="22"/>
          <w:szCs w:val="22"/>
        </w:rPr>
      </w:pPr>
      <w:r w:rsidRPr="0020620C">
        <w:rPr>
          <w:rFonts w:ascii="Calibri" w:hAnsi="Calibri" w:cs="Calibri"/>
          <w:sz w:val="22"/>
          <w:szCs w:val="22"/>
        </w:rPr>
        <w:t>4.</w:t>
      </w:r>
      <w:r w:rsidR="005A19F3">
        <w:rPr>
          <w:rFonts w:ascii="Calibri" w:hAnsi="Calibri" w:cs="Calibri"/>
          <w:sz w:val="22"/>
          <w:szCs w:val="22"/>
        </w:rPr>
        <w:t>5</w:t>
      </w:r>
      <w:r w:rsidR="007F6881" w:rsidRPr="0020620C">
        <w:rPr>
          <w:rFonts w:ascii="Calibri" w:hAnsi="Calibri" w:cs="Calibri"/>
          <w:sz w:val="22"/>
          <w:szCs w:val="22"/>
        </w:rPr>
        <w:tab/>
        <w:t>Performs other duties as assigned or requested.</w:t>
      </w:r>
    </w:p>
    <w:p w14:paraId="5F6BBD2D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434549F4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QUALIFICATIONS/SPECIFICATIONS</w:t>
      </w:r>
    </w:p>
    <w:p w14:paraId="5432F0FA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415390C5" w14:textId="76E25D29" w:rsidR="00E81ED3" w:rsidRPr="0020620C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EDUCATION:</w:t>
      </w:r>
      <w:r w:rsidRPr="0070567A">
        <w:rPr>
          <w:rFonts w:ascii="Calibri" w:hAnsi="Calibri" w:cs="Calibri"/>
          <w:bCs/>
          <w:sz w:val="22"/>
          <w:szCs w:val="22"/>
        </w:rPr>
        <w:tab/>
      </w:r>
      <w:r w:rsidR="0070567A" w:rsidRPr="0020620C">
        <w:rPr>
          <w:rFonts w:ascii="Calibri" w:hAnsi="Calibri" w:cs="Calibri"/>
          <w:bCs/>
          <w:sz w:val="22"/>
          <w:szCs w:val="22"/>
        </w:rPr>
        <w:t>Master’s or</w:t>
      </w:r>
      <w:r w:rsidR="0070567A" w:rsidRPr="002062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0537" w:rsidRPr="0020620C">
        <w:rPr>
          <w:rFonts w:ascii="Calibri" w:hAnsi="Calibri" w:cs="Calibri"/>
          <w:sz w:val="22"/>
          <w:szCs w:val="22"/>
        </w:rPr>
        <w:t>bachelor’s</w:t>
      </w:r>
      <w:r w:rsidR="00E22B0B" w:rsidRPr="0020620C">
        <w:rPr>
          <w:rFonts w:ascii="Calibri" w:hAnsi="Calibri" w:cs="Calibri"/>
          <w:sz w:val="22"/>
          <w:szCs w:val="22"/>
        </w:rPr>
        <w:t xml:space="preserve"> degree in </w:t>
      </w:r>
      <w:r w:rsidR="005A19F3">
        <w:rPr>
          <w:rFonts w:ascii="Calibri" w:hAnsi="Calibri" w:cs="Calibri"/>
          <w:sz w:val="22"/>
          <w:szCs w:val="22"/>
        </w:rPr>
        <w:t>accounting, business administration or health care administration</w:t>
      </w:r>
      <w:r w:rsidRPr="0020620C">
        <w:rPr>
          <w:rFonts w:ascii="Calibri" w:hAnsi="Calibri" w:cs="Calibri"/>
          <w:sz w:val="22"/>
          <w:szCs w:val="22"/>
        </w:rPr>
        <w:t>.</w:t>
      </w:r>
      <w:r w:rsidR="0070567A" w:rsidRPr="0020620C">
        <w:rPr>
          <w:rFonts w:ascii="Calibri" w:hAnsi="Calibri" w:cs="Calibri"/>
          <w:sz w:val="22"/>
          <w:szCs w:val="22"/>
        </w:rPr>
        <w:t xml:space="preserve"> Associate Degree Candidates with experience will be considered.  </w:t>
      </w:r>
      <w:r w:rsidR="00BC281A" w:rsidRPr="0020620C">
        <w:rPr>
          <w:rFonts w:ascii="Calibri" w:hAnsi="Calibri" w:cs="Calibri"/>
          <w:sz w:val="22"/>
          <w:szCs w:val="22"/>
        </w:rPr>
        <w:t>Post high school education in accounting and fiscal duties is required. Knowledge of Generally Accepted Accounting Principles is required.</w:t>
      </w:r>
    </w:p>
    <w:p w14:paraId="3DE5A943" w14:textId="77777777" w:rsidR="00E81ED3" w:rsidRPr="0020620C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3679A34F" w14:textId="77777777" w:rsidR="002D2788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 w:rsidRPr="0020620C">
        <w:rPr>
          <w:rFonts w:ascii="Calibri" w:hAnsi="Calibri" w:cs="Calibri"/>
          <w:b/>
          <w:bCs/>
          <w:sz w:val="22"/>
          <w:szCs w:val="22"/>
        </w:rPr>
        <w:t>EXPERIENCE:</w:t>
      </w:r>
      <w:r w:rsidR="00E22B0B" w:rsidRPr="0020620C">
        <w:rPr>
          <w:rFonts w:ascii="Calibri" w:hAnsi="Calibri" w:cs="Calibri"/>
          <w:sz w:val="22"/>
          <w:szCs w:val="22"/>
        </w:rPr>
        <w:tab/>
        <w:t xml:space="preserve">A minimum of two </w:t>
      </w:r>
      <w:proofErr w:type="spellStart"/>
      <w:r w:rsidRPr="0020620C">
        <w:rPr>
          <w:rFonts w:ascii="Calibri" w:hAnsi="Calibri" w:cs="Calibri"/>
          <w:sz w:val="22"/>
          <w:szCs w:val="22"/>
        </w:rPr>
        <w:t>year</w:t>
      </w:r>
      <w:r w:rsidR="000519DD" w:rsidRPr="0020620C">
        <w:rPr>
          <w:rFonts w:ascii="Calibri" w:hAnsi="Calibri" w:cs="Calibri"/>
          <w:sz w:val="22"/>
          <w:szCs w:val="22"/>
        </w:rPr>
        <w:t>’s</w:t>
      </w:r>
      <w:r w:rsidRPr="0020620C">
        <w:rPr>
          <w:rFonts w:ascii="Calibri" w:hAnsi="Calibri" w:cs="Calibri"/>
          <w:sz w:val="22"/>
          <w:szCs w:val="22"/>
        </w:rPr>
        <w:t xml:space="preserve"> experience</w:t>
      </w:r>
      <w:proofErr w:type="spellEnd"/>
      <w:r w:rsidRPr="0020620C">
        <w:rPr>
          <w:rFonts w:ascii="Calibri" w:hAnsi="Calibri" w:cs="Calibri"/>
          <w:sz w:val="22"/>
          <w:szCs w:val="22"/>
        </w:rPr>
        <w:t xml:space="preserve"> </w:t>
      </w:r>
      <w:r w:rsidR="00E22B0B" w:rsidRPr="0020620C">
        <w:rPr>
          <w:rFonts w:ascii="Calibri" w:hAnsi="Calibri" w:cs="Calibri"/>
          <w:sz w:val="22"/>
          <w:szCs w:val="22"/>
        </w:rPr>
        <w:t xml:space="preserve">in related field </w:t>
      </w:r>
      <w:r w:rsidRPr="0020620C">
        <w:rPr>
          <w:rFonts w:ascii="Calibri" w:hAnsi="Calibri" w:cs="Calibri"/>
          <w:sz w:val="22"/>
          <w:szCs w:val="22"/>
        </w:rPr>
        <w:t>preferred.</w:t>
      </w:r>
      <w:r w:rsidR="00461393" w:rsidRPr="0020620C">
        <w:rPr>
          <w:rFonts w:ascii="Calibri" w:hAnsi="Calibri" w:cs="Calibri"/>
          <w:sz w:val="22"/>
          <w:szCs w:val="22"/>
        </w:rPr>
        <w:t xml:space="preserve"> Must be</w:t>
      </w:r>
      <w:r w:rsidR="00E22B0B" w:rsidRPr="0020620C">
        <w:rPr>
          <w:rFonts w:ascii="Calibri" w:hAnsi="Calibri" w:cs="Calibri"/>
          <w:sz w:val="22"/>
          <w:szCs w:val="22"/>
        </w:rPr>
        <w:t xml:space="preserve"> proficient and able to </w:t>
      </w:r>
      <w:proofErr w:type="gramStart"/>
      <w:r w:rsidR="00E22B0B" w:rsidRPr="0020620C">
        <w:rPr>
          <w:rFonts w:ascii="Calibri" w:hAnsi="Calibri" w:cs="Calibri"/>
          <w:sz w:val="22"/>
          <w:szCs w:val="22"/>
        </w:rPr>
        <w:t xml:space="preserve">use </w:t>
      </w:r>
      <w:r w:rsidR="00461393" w:rsidRPr="0020620C">
        <w:rPr>
          <w:rFonts w:ascii="Calibri" w:hAnsi="Calibri" w:cs="Calibri"/>
          <w:sz w:val="22"/>
          <w:szCs w:val="22"/>
        </w:rPr>
        <w:t xml:space="preserve"> computers</w:t>
      </w:r>
      <w:proofErr w:type="gramEnd"/>
      <w:r w:rsidR="00461393" w:rsidRPr="0020620C">
        <w:rPr>
          <w:rFonts w:ascii="Calibri" w:hAnsi="Calibri" w:cs="Calibri"/>
          <w:sz w:val="22"/>
          <w:szCs w:val="22"/>
        </w:rPr>
        <w:t>, including electronic health records</w:t>
      </w:r>
      <w:r w:rsidR="00E22B0B" w:rsidRPr="0020620C">
        <w:rPr>
          <w:rFonts w:ascii="Calibri" w:hAnsi="Calibri" w:cs="Calibri"/>
          <w:sz w:val="22"/>
          <w:szCs w:val="22"/>
        </w:rPr>
        <w:t>. Must be familiar with basic bookkeeping functions,</w:t>
      </w:r>
      <w:r w:rsidR="007A3C87">
        <w:rPr>
          <w:rFonts w:ascii="Calibri" w:hAnsi="Calibri" w:cs="Calibri"/>
          <w:sz w:val="22"/>
          <w:szCs w:val="22"/>
        </w:rPr>
        <w:t xml:space="preserve"> and Excel proficiency</w:t>
      </w:r>
      <w:r w:rsidR="00E22B0B" w:rsidRPr="0020620C">
        <w:rPr>
          <w:rFonts w:ascii="Calibri" w:hAnsi="Calibri" w:cs="Calibri"/>
          <w:sz w:val="22"/>
          <w:szCs w:val="22"/>
        </w:rPr>
        <w:t xml:space="preserve"> </w:t>
      </w:r>
      <w:r w:rsidR="00F57658">
        <w:rPr>
          <w:rFonts w:ascii="Calibri" w:hAnsi="Calibri" w:cs="Calibri"/>
          <w:sz w:val="22"/>
          <w:szCs w:val="22"/>
        </w:rPr>
        <w:t>required</w:t>
      </w:r>
      <w:r w:rsidR="00E22B0B" w:rsidRPr="0020620C">
        <w:rPr>
          <w:rFonts w:ascii="Calibri" w:hAnsi="Calibri" w:cs="Calibri"/>
          <w:sz w:val="22"/>
          <w:szCs w:val="22"/>
        </w:rPr>
        <w:t>.</w:t>
      </w:r>
      <w:r w:rsidR="00F57658">
        <w:rPr>
          <w:rFonts w:ascii="Calibri" w:hAnsi="Calibri" w:cs="Calibri"/>
          <w:sz w:val="22"/>
          <w:szCs w:val="22"/>
        </w:rPr>
        <w:t xml:space="preserve"> </w:t>
      </w:r>
      <w:r w:rsidR="00AD1611">
        <w:rPr>
          <w:rFonts w:ascii="Calibri" w:hAnsi="Calibri" w:cs="Calibri"/>
          <w:sz w:val="22"/>
          <w:szCs w:val="22"/>
        </w:rPr>
        <w:t>QuickBooks</w:t>
      </w:r>
      <w:r w:rsidR="007A3C87">
        <w:rPr>
          <w:rFonts w:ascii="Calibri" w:hAnsi="Calibri" w:cs="Calibri"/>
          <w:sz w:val="22"/>
          <w:szCs w:val="22"/>
        </w:rPr>
        <w:t xml:space="preserve">, </w:t>
      </w:r>
      <w:r w:rsidR="00F57658">
        <w:rPr>
          <w:rFonts w:ascii="Calibri" w:hAnsi="Calibri" w:cs="Calibri"/>
          <w:sz w:val="22"/>
          <w:szCs w:val="22"/>
        </w:rPr>
        <w:t>medical coding</w:t>
      </w:r>
      <w:r w:rsidR="007A3C87">
        <w:rPr>
          <w:rFonts w:ascii="Calibri" w:hAnsi="Calibri" w:cs="Calibri"/>
          <w:sz w:val="22"/>
          <w:szCs w:val="22"/>
        </w:rPr>
        <w:t>, and payroll experience</w:t>
      </w:r>
      <w:r w:rsidR="00F57658">
        <w:rPr>
          <w:rFonts w:ascii="Calibri" w:hAnsi="Calibri" w:cs="Calibri"/>
          <w:sz w:val="22"/>
          <w:szCs w:val="22"/>
        </w:rPr>
        <w:t xml:space="preserve"> preferred. </w:t>
      </w:r>
      <w:r w:rsidR="00E22B0B" w:rsidRPr="0020620C">
        <w:rPr>
          <w:rFonts w:ascii="Calibri" w:hAnsi="Calibri" w:cs="Calibri"/>
          <w:sz w:val="22"/>
          <w:szCs w:val="22"/>
        </w:rPr>
        <w:t xml:space="preserve"> Some familiarity with grants writing or administration preferred.</w:t>
      </w:r>
      <w:r w:rsidR="000519DD" w:rsidRPr="0020620C">
        <w:rPr>
          <w:rFonts w:ascii="Calibri" w:hAnsi="Calibri" w:cs="Calibri"/>
          <w:sz w:val="22"/>
          <w:szCs w:val="22"/>
        </w:rPr>
        <w:t xml:space="preserve"> Must have the ability to work in a team setting; must be able to communicate well with others, must have excellent communication skills.</w:t>
      </w:r>
      <w:r w:rsidR="002D2788">
        <w:rPr>
          <w:rFonts w:ascii="Calibri" w:hAnsi="Calibri" w:cs="Calibri"/>
          <w:sz w:val="22"/>
          <w:szCs w:val="22"/>
        </w:rPr>
        <w:t xml:space="preserve">  </w:t>
      </w:r>
    </w:p>
    <w:p w14:paraId="4C0616D5" w14:textId="77777777" w:rsidR="002D2788" w:rsidRDefault="002D2788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</w:p>
    <w:p w14:paraId="2E9B450F" w14:textId="387F4E4F" w:rsidR="00E81ED3" w:rsidRDefault="002D2788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Coalfield Health is an Equal Opportunity Employer</w:t>
      </w:r>
    </w:p>
    <w:p w14:paraId="2383528B" w14:textId="00026F20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</w:p>
    <w:p w14:paraId="786DBCD1" w14:textId="5FE7CC61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submit resume to </w:t>
      </w:r>
      <w:hyperlink r:id="rId6" w:history="1">
        <w:r w:rsidRPr="004A296A">
          <w:rPr>
            <w:rStyle w:val="Hyperlink"/>
            <w:rFonts w:ascii="Calibri" w:hAnsi="Calibri" w:cs="Calibri"/>
            <w:sz w:val="22"/>
            <w:szCs w:val="22"/>
          </w:rPr>
          <w:t>kdial@coalfieldhealth.com</w:t>
        </w:r>
      </w:hyperlink>
      <w:r>
        <w:rPr>
          <w:rFonts w:ascii="Calibri" w:hAnsi="Calibri" w:cs="Calibri"/>
          <w:sz w:val="22"/>
          <w:szCs w:val="22"/>
        </w:rPr>
        <w:t xml:space="preserve">  or </w:t>
      </w:r>
    </w:p>
    <w:p w14:paraId="5A9886B8" w14:textId="77777777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</w:p>
    <w:p w14:paraId="2F78A0D3" w14:textId="1C8AF96B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Coalfield Health Center</w:t>
      </w:r>
    </w:p>
    <w:p w14:paraId="1A8F3DA3" w14:textId="17610222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Attn: Kristin Dial</w:t>
      </w:r>
    </w:p>
    <w:p w14:paraId="7F9B8EF7" w14:textId="694E44A6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386 Airport Road</w:t>
      </w:r>
    </w:p>
    <w:p w14:paraId="7AAC9182" w14:textId="4DC6D50A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Chapmanville, WV 25508</w:t>
      </w:r>
    </w:p>
    <w:p w14:paraId="15B52280" w14:textId="287526BF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0C7F0E64" w14:textId="77777777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Posting start date 2-1-2020</w:t>
      </w:r>
    </w:p>
    <w:p w14:paraId="315C486D" w14:textId="76A04CC2" w:rsidR="00FA0537" w:rsidRDefault="00FA0537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Posting end date 04-1-2020 </w:t>
      </w:r>
    </w:p>
    <w:p w14:paraId="6C6CFA4F" w14:textId="77777777" w:rsidR="00E81ED3" w:rsidRDefault="00E81ED3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45499598" w14:textId="77777777" w:rsidR="0071756F" w:rsidRDefault="0071756F" w:rsidP="00E81ED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i/>
          <w:iCs/>
          <w:sz w:val="22"/>
          <w:szCs w:val="22"/>
        </w:rPr>
      </w:pPr>
    </w:p>
    <w:sectPr w:rsidR="0071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B65"/>
    <w:multiLevelType w:val="hybridMultilevel"/>
    <w:tmpl w:val="A19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5CB"/>
    <w:multiLevelType w:val="hybridMultilevel"/>
    <w:tmpl w:val="782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212"/>
    <w:multiLevelType w:val="hybridMultilevel"/>
    <w:tmpl w:val="8F9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13D"/>
    <w:multiLevelType w:val="hybridMultilevel"/>
    <w:tmpl w:val="833AE2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EE13C01"/>
    <w:multiLevelType w:val="hybridMultilevel"/>
    <w:tmpl w:val="6FE651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369450C"/>
    <w:multiLevelType w:val="hybridMultilevel"/>
    <w:tmpl w:val="522E18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FBA530B"/>
    <w:multiLevelType w:val="hybridMultilevel"/>
    <w:tmpl w:val="04E415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D3"/>
    <w:rsid w:val="000519DD"/>
    <w:rsid w:val="000C7255"/>
    <w:rsid w:val="00186FCC"/>
    <w:rsid w:val="001B4EA5"/>
    <w:rsid w:val="001C7351"/>
    <w:rsid w:val="0020620C"/>
    <w:rsid w:val="002D2788"/>
    <w:rsid w:val="002F54B5"/>
    <w:rsid w:val="0031433C"/>
    <w:rsid w:val="00461393"/>
    <w:rsid w:val="005A19F3"/>
    <w:rsid w:val="006C2214"/>
    <w:rsid w:val="0070567A"/>
    <w:rsid w:val="0071756F"/>
    <w:rsid w:val="007861B3"/>
    <w:rsid w:val="00790F17"/>
    <w:rsid w:val="007A0639"/>
    <w:rsid w:val="007A3C87"/>
    <w:rsid w:val="007A5C96"/>
    <w:rsid w:val="007C35E4"/>
    <w:rsid w:val="007F6881"/>
    <w:rsid w:val="007F74FA"/>
    <w:rsid w:val="00846841"/>
    <w:rsid w:val="008702D7"/>
    <w:rsid w:val="008C360A"/>
    <w:rsid w:val="00967122"/>
    <w:rsid w:val="00A03428"/>
    <w:rsid w:val="00A63638"/>
    <w:rsid w:val="00AD1611"/>
    <w:rsid w:val="00AF1C99"/>
    <w:rsid w:val="00B15D32"/>
    <w:rsid w:val="00BC281A"/>
    <w:rsid w:val="00BE2271"/>
    <w:rsid w:val="00BF1186"/>
    <w:rsid w:val="00D35374"/>
    <w:rsid w:val="00D715E4"/>
    <w:rsid w:val="00DC1F05"/>
    <w:rsid w:val="00E07A55"/>
    <w:rsid w:val="00E22B0B"/>
    <w:rsid w:val="00E30015"/>
    <w:rsid w:val="00E81ED3"/>
    <w:rsid w:val="00EE66DD"/>
    <w:rsid w:val="00F57658"/>
    <w:rsid w:val="00F72CF0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0992"/>
  <w15:docId w15:val="{817086D8-7BA5-4E9F-9360-89515B5B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D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6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55"/>
    <w:pPr>
      <w:contextualSpacing/>
    </w:pPr>
  </w:style>
  <w:style w:type="character" w:customStyle="1" w:styleId="apple-converted-space">
    <w:name w:val="apple-converted-space"/>
    <w:basedOn w:val="DefaultParagraphFont"/>
    <w:rsid w:val="00BE2271"/>
  </w:style>
  <w:style w:type="character" w:styleId="Hyperlink">
    <w:name w:val="Hyperlink"/>
    <w:basedOn w:val="DefaultParagraphFont"/>
    <w:uiPriority w:val="99"/>
    <w:unhideWhenUsed/>
    <w:rsid w:val="00FA0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ial@coalfieldhealth.com" TargetMode="External"/><Relationship Id="rId5" Type="http://schemas.openxmlformats.org/officeDocument/2006/relationships/hyperlink" Target="http://www.coalfield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Tina M.</dc:creator>
  <cp:lastModifiedBy>Samantha Hale</cp:lastModifiedBy>
  <cp:revision>2</cp:revision>
  <cp:lastPrinted>2017-06-02T18:20:00Z</cp:lastPrinted>
  <dcterms:created xsi:type="dcterms:W3CDTF">2020-02-13T15:25:00Z</dcterms:created>
  <dcterms:modified xsi:type="dcterms:W3CDTF">2020-02-13T15:25:00Z</dcterms:modified>
</cp:coreProperties>
</file>